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C7503" w:rsidRDefault="00EF19B4" w:rsidP="004E0357">
      <w:pPr>
        <w:pStyle w:val="1"/>
        <w:widowControl w:val="0"/>
        <w:spacing w:before="120" w:beforeAutospacing="0" w:after="0" w:afterAutospacing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Сезон гриппа 2023/24 – новые рекомендации по вакцинации</w:t>
      </w:r>
    </w:p>
    <w:p w:rsidR="00CC050D" w:rsidRPr="00CC050D" w:rsidRDefault="00CC050D" w:rsidP="004E0357">
      <w:pPr>
        <w:pStyle w:val="1"/>
        <w:widowControl w:val="0"/>
        <w:spacing w:before="120" w:beforeAutospacing="0" w:after="0" w:afterAutospacing="0"/>
        <w:jc w:val="center"/>
        <w:rPr>
          <w:rFonts w:eastAsia="Times New Roman"/>
          <w:color w:val="000000"/>
          <w:sz w:val="20"/>
        </w:rPr>
      </w:pPr>
    </w:p>
    <w:p w:rsidR="00000000" w:rsidRPr="004E0357" w:rsidRDefault="00EF19B4" w:rsidP="004E0357">
      <w:pPr>
        <w:pStyle w:val="1"/>
        <w:widowControl w:val="0"/>
        <w:spacing w:before="120" w:beforeAutospacing="0" w:after="0" w:afterAutospacing="0"/>
        <w:rPr>
          <w:rFonts w:eastAsia="Times New Roman"/>
          <w:sz w:val="32"/>
        </w:rPr>
      </w:pPr>
      <w:r w:rsidRPr="004E0357">
        <w:rPr>
          <w:rFonts w:eastAsia="Times New Roman"/>
          <w:sz w:val="32"/>
        </w:rPr>
        <w:t>Какие вакцины рекомендует ВОЗ в новом сезоне</w:t>
      </w:r>
    </w:p>
    <w:p w:rsidR="00000000" w:rsidRPr="004E0357" w:rsidRDefault="00EF19B4" w:rsidP="004E0357">
      <w:pPr>
        <w:pStyle w:val="a3"/>
        <w:widowControl w:val="0"/>
        <w:spacing w:before="120" w:beforeAutospacing="0" w:after="0" w:afterAutospacing="0"/>
        <w:rPr>
          <w:sz w:val="22"/>
        </w:rPr>
      </w:pPr>
      <w:r w:rsidRPr="004E0357">
        <w:rPr>
          <w:sz w:val="22"/>
        </w:rPr>
        <w:t>Каждый год эксперты Всемирной организации здравоохранения (ВОЗ) обновляют состав вакцин против гриппа. На фоне постоянного изме</w:t>
      </w:r>
      <w:r w:rsidRPr="004E0357">
        <w:rPr>
          <w:sz w:val="22"/>
        </w:rPr>
        <w:t>нения вирусов необходимо модернизировать препараты, тогда иммунизация будет эффективной. В сезоне 2023/24 ВОЗ разрешила использовать трех- и четырехвалентные вакцины. Предпочтение отдают четырехвалентным, потому что они защищают против четырех штаммов виру</w:t>
      </w:r>
      <w:r w:rsidRPr="004E0357">
        <w:rPr>
          <w:sz w:val="22"/>
        </w:rPr>
        <w:t>са гриппа (табл. 1). К 2025 году эксперты рекомендуют отказаться от трехвалентных вакцин, единым стандартом во всем мире станут четырехвалентные.</w:t>
      </w:r>
    </w:p>
    <w:p w:rsidR="00000000" w:rsidRPr="004E0357" w:rsidRDefault="00EF19B4" w:rsidP="004E0357">
      <w:pPr>
        <w:widowControl w:val="0"/>
        <w:spacing w:before="120"/>
        <w:divId w:val="193034531"/>
        <w:rPr>
          <w:rFonts w:eastAsia="Times New Roman"/>
          <w:sz w:val="22"/>
        </w:rPr>
      </w:pPr>
      <w:r w:rsidRPr="004E0357">
        <w:rPr>
          <w:rFonts w:eastAsia="Times New Roman"/>
          <w:sz w:val="22"/>
        </w:rPr>
        <w:t>ВОЗ рекомендует всем взрослым ежегодно прививаться от гриппа</w:t>
      </w:r>
    </w:p>
    <w:p w:rsidR="00AC7503" w:rsidRPr="00CC050D" w:rsidRDefault="00EF19B4" w:rsidP="004E0357">
      <w:pPr>
        <w:pStyle w:val="a3"/>
        <w:widowControl w:val="0"/>
        <w:spacing w:before="120" w:beforeAutospacing="0" w:after="0" w:afterAutospacing="0"/>
        <w:rPr>
          <w:noProof/>
          <w:sz w:val="20"/>
        </w:rPr>
      </w:pPr>
      <w:r w:rsidRPr="00CC050D">
        <w:rPr>
          <w:b/>
          <w:bCs/>
          <w:sz w:val="20"/>
        </w:rPr>
        <w:t>Таблица 1.</w:t>
      </w:r>
      <w:r w:rsidRPr="00CC050D">
        <w:rPr>
          <w:sz w:val="20"/>
        </w:rPr>
        <w:t> </w:t>
      </w:r>
      <w:r w:rsidRPr="00CC050D">
        <w:rPr>
          <w:b/>
          <w:bCs/>
          <w:sz w:val="20"/>
        </w:rPr>
        <w:t>Трех- и четырехвалентные вакцины для п</w:t>
      </w:r>
      <w:r w:rsidRPr="00CC050D">
        <w:rPr>
          <w:b/>
          <w:bCs/>
          <w:sz w:val="20"/>
        </w:rPr>
        <w:t>рофилактики гриппа в сезоне 2023/24 (ВОЗ)</w:t>
      </w:r>
    </w:p>
    <w:p w:rsidR="00AC7503" w:rsidRDefault="00AC7503" w:rsidP="004E0357">
      <w:pPr>
        <w:pStyle w:val="a3"/>
        <w:widowControl w:val="0"/>
        <w:spacing w:before="12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5737695" cy="1807819"/>
            <wp:effectExtent l="19050" t="0" r="0" b="0"/>
            <wp:docPr id="8" name="Рисунок 8" descr="C:\Users\yPateeva\Desktop\qdd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Pateeva\Desktop\qddu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34" cy="181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4E0357" w:rsidRDefault="00EF19B4" w:rsidP="004E0357">
      <w:pPr>
        <w:pStyle w:val="a3"/>
        <w:widowControl w:val="0"/>
        <w:spacing w:before="120" w:beforeAutospacing="0" w:after="0" w:afterAutospacing="0"/>
        <w:rPr>
          <w:sz w:val="22"/>
        </w:rPr>
      </w:pPr>
      <w:r w:rsidRPr="004E0357">
        <w:rPr>
          <w:sz w:val="22"/>
        </w:rPr>
        <w:t>В 2020 и 2021 годах заболеваемость гриппом была очень низкой. Ученые</w:t>
      </w:r>
      <w:r w:rsidRPr="004E0357">
        <w:rPr>
          <w:sz w:val="22"/>
        </w:rPr>
        <w:t xml:space="preserve"> объясняют это тем, что COVID-19 «вытеснил» многие вирусы. Однако в 2023–2024 годах ожидают возвращение этой инфекции, что вызывает тревогу у медработников. За два года сформировалась большая популяция людей без иммунитета к гриппу — встреча с вирусом може</w:t>
      </w:r>
      <w:r w:rsidRPr="004E0357">
        <w:rPr>
          <w:sz w:val="22"/>
        </w:rPr>
        <w:t>т привести к тяжелому течению заболевания и осложнениям.</w:t>
      </w:r>
    </w:p>
    <w:p w:rsidR="00CC050D" w:rsidRPr="00CC050D" w:rsidRDefault="00CC050D" w:rsidP="004E0357">
      <w:pPr>
        <w:pStyle w:val="2"/>
        <w:widowControl w:val="0"/>
        <w:spacing w:before="120" w:beforeAutospacing="0" w:after="0" w:afterAutospacing="0"/>
        <w:rPr>
          <w:rFonts w:eastAsia="Times New Roman"/>
          <w:sz w:val="24"/>
        </w:rPr>
      </w:pPr>
    </w:p>
    <w:p w:rsidR="00000000" w:rsidRPr="004E0357" w:rsidRDefault="00EF19B4" w:rsidP="004E0357">
      <w:pPr>
        <w:pStyle w:val="2"/>
        <w:widowControl w:val="0"/>
        <w:spacing w:before="120" w:beforeAutospacing="0" w:after="0" w:afterAutospacing="0"/>
        <w:rPr>
          <w:rFonts w:eastAsia="Times New Roman"/>
          <w:sz w:val="32"/>
        </w:rPr>
      </w:pPr>
      <w:r w:rsidRPr="004E0357">
        <w:rPr>
          <w:rFonts w:eastAsia="Times New Roman"/>
          <w:sz w:val="32"/>
        </w:rPr>
        <w:t>Какие вакцины будут доступны в России</w:t>
      </w:r>
    </w:p>
    <w:p w:rsidR="00000000" w:rsidRPr="004E0357" w:rsidRDefault="00EF19B4" w:rsidP="004E0357">
      <w:pPr>
        <w:pStyle w:val="a3"/>
        <w:widowControl w:val="0"/>
        <w:spacing w:before="120" w:beforeAutospacing="0" w:after="0" w:afterAutospacing="0"/>
        <w:rPr>
          <w:sz w:val="22"/>
        </w:rPr>
      </w:pPr>
      <w:r w:rsidRPr="004E0357">
        <w:rPr>
          <w:sz w:val="22"/>
        </w:rPr>
        <w:t xml:space="preserve">В 2023 году привиться от гриппа можно только российскими вакцинами (табл. 2). Иностранные </w:t>
      </w:r>
      <w:proofErr w:type="spellStart"/>
      <w:r w:rsidRPr="004E0357">
        <w:rPr>
          <w:sz w:val="22"/>
        </w:rPr>
        <w:t>фармкомпании</w:t>
      </w:r>
      <w:proofErr w:type="spellEnd"/>
      <w:r w:rsidRPr="004E0357">
        <w:rPr>
          <w:sz w:val="22"/>
        </w:rPr>
        <w:t xml:space="preserve"> не запланировали поставки своих препаратов в Ро</w:t>
      </w:r>
      <w:r w:rsidRPr="004E0357">
        <w:rPr>
          <w:sz w:val="22"/>
        </w:rPr>
        <w:t>ссию. В госучреждениях будут доступны только три отечественные вакцины — трехвалентная «</w:t>
      </w:r>
      <w:proofErr w:type="spellStart"/>
      <w:r w:rsidRPr="004E0357">
        <w:rPr>
          <w:sz w:val="22"/>
        </w:rPr>
        <w:t>Совигрипп</w:t>
      </w:r>
      <w:proofErr w:type="spellEnd"/>
      <w:r w:rsidRPr="004E0357">
        <w:rPr>
          <w:sz w:val="22"/>
        </w:rPr>
        <w:t>» от </w:t>
      </w:r>
      <w:proofErr w:type="spellStart"/>
      <w:r w:rsidRPr="004E0357">
        <w:rPr>
          <w:sz w:val="22"/>
        </w:rPr>
        <w:t>фармкомпании</w:t>
      </w:r>
      <w:proofErr w:type="spellEnd"/>
      <w:r w:rsidRPr="004E0357">
        <w:rPr>
          <w:sz w:val="22"/>
        </w:rPr>
        <w:t xml:space="preserve"> «</w:t>
      </w:r>
      <w:proofErr w:type="spellStart"/>
      <w:r w:rsidRPr="004E0357">
        <w:rPr>
          <w:sz w:val="22"/>
        </w:rPr>
        <w:t>Микроген</w:t>
      </w:r>
      <w:proofErr w:type="spellEnd"/>
      <w:r w:rsidRPr="004E0357">
        <w:rPr>
          <w:sz w:val="22"/>
        </w:rPr>
        <w:t>», трехвалентная «</w:t>
      </w:r>
      <w:proofErr w:type="spellStart"/>
      <w:r w:rsidRPr="004E0357">
        <w:rPr>
          <w:sz w:val="22"/>
        </w:rPr>
        <w:t>Ультрикс</w:t>
      </w:r>
      <w:proofErr w:type="spellEnd"/>
      <w:r w:rsidRPr="004E0357">
        <w:rPr>
          <w:sz w:val="22"/>
        </w:rPr>
        <w:t>» и четырехвалентная «</w:t>
      </w:r>
      <w:proofErr w:type="spellStart"/>
      <w:r w:rsidRPr="004E0357">
        <w:rPr>
          <w:sz w:val="22"/>
        </w:rPr>
        <w:t>Ультрикс</w:t>
      </w:r>
      <w:proofErr w:type="spellEnd"/>
      <w:r w:rsidRPr="004E0357">
        <w:rPr>
          <w:sz w:val="22"/>
        </w:rPr>
        <w:t xml:space="preserve"> </w:t>
      </w:r>
      <w:proofErr w:type="spellStart"/>
      <w:r w:rsidRPr="004E0357">
        <w:rPr>
          <w:sz w:val="22"/>
        </w:rPr>
        <w:t>Квадри</w:t>
      </w:r>
      <w:proofErr w:type="spellEnd"/>
      <w:r w:rsidRPr="004E0357">
        <w:rPr>
          <w:sz w:val="22"/>
        </w:rPr>
        <w:t>» от «Форте»</w:t>
      </w:r>
      <w:r w:rsidRPr="004E0357">
        <w:rPr>
          <w:sz w:val="22"/>
        </w:rPr>
        <w:t>.</w:t>
      </w:r>
      <w:bookmarkStart w:id="0" w:name="p1"/>
      <w:bookmarkEnd w:id="0"/>
    </w:p>
    <w:p w:rsidR="00AC7503" w:rsidRPr="00CC050D" w:rsidRDefault="00EF19B4" w:rsidP="004E0357">
      <w:pPr>
        <w:pStyle w:val="a3"/>
        <w:widowControl w:val="0"/>
        <w:spacing w:before="120" w:beforeAutospacing="0" w:after="0" w:afterAutospacing="0"/>
        <w:rPr>
          <w:b/>
          <w:bCs/>
          <w:sz w:val="20"/>
        </w:rPr>
      </w:pPr>
      <w:r w:rsidRPr="00CC050D">
        <w:rPr>
          <w:b/>
          <w:bCs/>
          <w:sz w:val="20"/>
        </w:rPr>
        <w:t>Таблица 2.</w:t>
      </w:r>
      <w:r w:rsidRPr="00CC050D">
        <w:rPr>
          <w:sz w:val="20"/>
        </w:rPr>
        <w:t> </w:t>
      </w:r>
      <w:r w:rsidRPr="00CC050D">
        <w:rPr>
          <w:b/>
          <w:bCs/>
          <w:sz w:val="20"/>
        </w:rPr>
        <w:t>Российские вакцины от гриппа</w:t>
      </w:r>
    </w:p>
    <w:p w:rsidR="00AC7503" w:rsidRPr="00AC7503" w:rsidRDefault="00AC7503" w:rsidP="004E0357">
      <w:pPr>
        <w:pStyle w:val="a3"/>
        <w:widowControl w:val="0"/>
        <w:spacing w:before="120" w:beforeAutospacing="0" w:after="0" w:afterAutospacing="0"/>
        <w:divId w:val="1262689715"/>
        <w:rPr>
          <w:rFonts w:eastAsia="Times New Roman"/>
          <w:sz w:val="2"/>
        </w:rPr>
      </w:pPr>
      <w:r>
        <w:rPr>
          <w:noProof/>
        </w:rPr>
        <w:drawing>
          <wp:inline distT="0" distB="0" distL="0" distR="0">
            <wp:extent cx="5305454" cy="2011262"/>
            <wp:effectExtent l="19050" t="0" r="9496" b="0"/>
            <wp:docPr id="9" name="Рисунок 9" descr="C:\Users\yPatee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Pateev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897" cy="2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9B4">
        <w:br/>
      </w:r>
    </w:p>
    <w:p w:rsidR="004E0357" w:rsidRDefault="004E0357" w:rsidP="004E0357">
      <w:pPr>
        <w:pStyle w:val="2"/>
        <w:widowControl w:val="0"/>
        <w:spacing w:before="120" w:beforeAutospacing="0" w:after="0" w:afterAutospacing="0"/>
        <w:rPr>
          <w:rFonts w:eastAsia="Times New Roman"/>
        </w:rPr>
      </w:pPr>
    </w:p>
    <w:p w:rsidR="00000000" w:rsidRPr="004E0357" w:rsidRDefault="00EF19B4" w:rsidP="004E0357">
      <w:pPr>
        <w:pStyle w:val="2"/>
        <w:widowControl w:val="0"/>
        <w:spacing w:before="120" w:beforeAutospacing="0" w:after="0" w:afterAutospacing="0"/>
        <w:rPr>
          <w:rFonts w:eastAsia="Times New Roman"/>
          <w:sz w:val="32"/>
        </w:rPr>
      </w:pPr>
      <w:r w:rsidRPr="004E0357">
        <w:rPr>
          <w:rFonts w:eastAsia="Times New Roman"/>
          <w:sz w:val="32"/>
        </w:rPr>
        <w:lastRenderedPageBreak/>
        <w:t>Зачем</w:t>
      </w:r>
      <w:r w:rsidRPr="004E0357">
        <w:rPr>
          <w:rFonts w:eastAsia="Times New Roman"/>
          <w:sz w:val="32"/>
        </w:rPr>
        <w:t xml:space="preserve"> в вакцине добавки</w:t>
      </w:r>
    </w:p>
    <w:p w:rsidR="00000000" w:rsidRPr="004E0357" w:rsidRDefault="00EF19B4" w:rsidP="004E0357">
      <w:pPr>
        <w:pStyle w:val="a3"/>
        <w:widowControl w:val="0"/>
        <w:spacing w:before="120" w:beforeAutospacing="0" w:after="0" w:afterAutospacing="0"/>
        <w:rPr>
          <w:sz w:val="22"/>
        </w:rPr>
      </w:pPr>
      <w:r w:rsidRPr="004E0357">
        <w:rPr>
          <w:sz w:val="22"/>
        </w:rPr>
        <w:t>В препаратах для специфической иммунизации существует два типа «добавок» — адъюванты и консерванты. Адъюванты используют для усиления иммунного ответа на вакцинные антигены. Они нужны, чтобы лучше вырабатывался специфический иммунитет. В</w:t>
      </w:r>
      <w:r w:rsidRPr="004E0357">
        <w:rPr>
          <w:sz w:val="22"/>
        </w:rPr>
        <w:t> таких вакцинах снижают количество антигенов вируса — до 5 мкг, в препаратах без адъювантов их концентрация 15 мкг. Добавлять эти вещества начали именно в России, уже 20 лет технологию успешно применяют — она эффективна и безопасна. В сезоне 2023/24 вакцин</w:t>
      </w:r>
      <w:r w:rsidRPr="004E0357">
        <w:rPr>
          <w:sz w:val="22"/>
        </w:rPr>
        <w:t>ы с адъювантами — «</w:t>
      </w:r>
      <w:proofErr w:type="spellStart"/>
      <w:r w:rsidRPr="004E0357">
        <w:rPr>
          <w:sz w:val="22"/>
        </w:rPr>
        <w:t>Совигрипп</w:t>
      </w:r>
      <w:proofErr w:type="spellEnd"/>
      <w:r w:rsidRPr="004E0357">
        <w:rPr>
          <w:sz w:val="22"/>
        </w:rPr>
        <w:t xml:space="preserve">» (вещество </w:t>
      </w:r>
      <w:proofErr w:type="spellStart"/>
      <w:r w:rsidRPr="004E0357">
        <w:rPr>
          <w:sz w:val="22"/>
        </w:rPr>
        <w:t>совидон</w:t>
      </w:r>
      <w:proofErr w:type="spellEnd"/>
      <w:r w:rsidRPr="004E0357">
        <w:rPr>
          <w:sz w:val="22"/>
        </w:rPr>
        <w:t>), «</w:t>
      </w:r>
      <w:proofErr w:type="spellStart"/>
      <w:r w:rsidRPr="004E0357">
        <w:rPr>
          <w:sz w:val="22"/>
        </w:rPr>
        <w:t>Гриппол</w:t>
      </w:r>
      <w:proofErr w:type="spellEnd"/>
      <w:r w:rsidRPr="004E0357">
        <w:rPr>
          <w:sz w:val="22"/>
        </w:rPr>
        <w:t xml:space="preserve"> Плюс» (вещество </w:t>
      </w:r>
      <w:proofErr w:type="spellStart"/>
      <w:r w:rsidRPr="004E0357">
        <w:rPr>
          <w:sz w:val="22"/>
        </w:rPr>
        <w:t>азоксимер</w:t>
      </w:r>
      <w:proofErr w:type="spellEnd"/>
      <w:r w:rsidRPr="004E0357">
        <w:rPr>
          <w:sz w:val="22"/>
        </w:rPr>
        <w:t xml:space="preserve"> бромид). В «</w:t>
      </w:r>
      <w:proofErr w:type="spellStart"/>
      <w:r w:rsidRPr="004E0357">
        <w:rPr>
          <w:sz w:val="22"/>
        </w:rPr>
        <w:t>Совигрипп</w:t>
      </w:r>
      <w:proofErr w:type="spellEnd"/>
      <w:r w:rsidRPr="004E0357">
        <w:rPr>
          <w:sz w:val="22"/>
        </w:rPr>
        <w:t xml:space="preserve">» также содержится консервант — </w:t>
      </w:r>
      <w:proofErr w:type="spellStart"/>
      <w:r w:rsidRPr="004E0357">
        <w:rPr>
          <w:sz w:val="22"/>
        </w:rPr>
        <w:t>тиомерсал</w:t>
      </w:r>
      <w:proofErr w:type="spellEnd"/>
      <w:r w:rsidRPr="004E0357">
        <w:rPr>
          <w:sz w:val="22"/>
        </w:rPr>
        <w:t xml:space="preserve"> (</w:t>
      </w:r>
      <w:proofErr w:type="spellStart"/>
      <w:r w:rsidRPr="004E0357">
        <w:rPr>
          <w:sz w:val="22"/>
        </w:rPr>
        <w:t>мертиолят</w:t>
      </w:r>
      <w:proofErr w:type="spellEnd"/>
      <w:r w:rsidRPr="004E0357">
        <w:rPr>
          <w:sz w:val="22"/>
        </w:rPr>
        <w:t>). Это органическое соединение ртути — природного элемента, который содержится в воздухе, воде и п</w:t>
      </w:r>
      <w:r w:rsidRPr="004E0357">
        <w:rPr>
          <w:sz w:val="22"/>
        </w:rPr>
        <w:t xml:space="preserve">очве. В вакцине она необходима для предотвращения заражения препарата (контаминации). Ее концентрация минимальная — риска для здоровья нет. Ни в одном исследовании, проведенном как в России, так и за рубежом, ученые не обнаружили доказательств опасности </w:t>
      </w:r>
      <w:proofErr w:type="spellStart"/>
      <w:r w:rsidRPr="004E0357">
        <w:rPr>
          <w:sz w:val="22"/>
        </w:rPr>
        <w:t>ти</w:t>
      </w:r>
      <w:r w:rsidRPr="004E0357">
        <w:rPr>
          <w:sz w:val="22"/>
        </w:rPr>
        <w:t>омерсала</w:t>
      </w:r>
      <w:proofErr w:type="spellEnd"/>
      <w:r w:rsidRPr="004E0357">
        <w:rPr>
          <w:sz w:val="22"/>
        </w:rPr>
        <w:t>. «</w:t>
      </w:r>
      <w:proofErr w:type="spellStart"/>
      <w:r w:rsidRPr="004E0357">
        <w:rPr>
          <w:sz w:val="22"/>
        </w:rPr>
        <w:t>Совигрипп</w:t>
      </w:r>
      <w:proofErr w:type="spellEnd"/>
      <w:r w:rsidRPr="004E0357">
        <w:rPr>
          <w:sz w:val="22"/>
        </w:rPr>
        <w:t xml:space="preserve">» выпускают в двух формах — с консервантом и без него. Для вакцинации беременных и кормящих женщин рекомендуют вакцину без </w:t>
      </w:r>
      <w:proofErr w:type="spellStart"/>
      <w:r w:rsidRPr="004E0357">
        <w:rPr>
          <w:sz w:val="22"/>
        </w:rPr>
        <w:t>тиомерсала</w:t>
      </w:r>
      <w:proofErr w:type="spellEnd"/>
      <w:r w:rsidRPr="004E0357">
        <w:rPr>
          <w:sz w:val="22"/>
        </w:rPr>
        <w:t>.</w:t>
      </w:r>
    </w:p>
    <w:p w:rsidR="004E0357" w:rsidRDefault="004E0357" w:rsidP="004E0357">
      <w:pPr>
        <w:pStyle w:val="2"/>
        <w:widowControl w:val="0"/>
        <w:spacing w:before="120" w:beforeAutospacing="0" w:after="0" w:afterAutospacing="0"/>
        <w:rPr>
          <w:rFonts w:eastAsia="Times New Roman"/>
        </w:rPr>
      </w:pPr>
    </w:p>
    <w:p w:rsidR="00000000" w:rsidRPr="004E0357" w:rsidRDefault="00EF19B4" w:rsidP="004E0357">
      <w:pPr>
        <w:pStyle w:val="2"/>
        <w:widowControl w:val="0"/>
        <w:spacing w:before="120" w:beforeAutospacing="0" w:after="0" w:afterAutospacing="0"/>
        <w:rPr>
          <w:rFonts w:eastAsia="Times New Roman"/>
          <w:sz w:val="32"/>
        </w:rPr>
      </w:pPr>
      <w:r w:rsidRPr="004E0357">
        <w:rPr>
          <w:rFonts w:eastAsia="Times New Roman"/>
          <w:sz w:val="32"/>
        </w:rPr>
        <w:t>Ког</w:t>
      </w:r>
      <w:r w:rsidR="00CC050D" w:rsidRPr="004E0357">
        <w:rPr>
          <w:rFonts w:eastAsia="Times New Roman"/>
          <w:sz w:val="32"/>
        </w:rPr>
        <w:t xml:space="preserve">да </w:t>
      </w:r>
      <w:r w:rsidRPr="004E0357">
        <w:rPr>
          <w:rFonts w:eastAsia="Times New Roman"/>
          <w:sz w:val="32"/>
        </w:rPr>
        <w:t>прививать</w:t>
      </w:r>
      <w:r w:rsidR="00CC050D" w:rsidRPr="004E0357">
        <w:rPr>
          <w:rFonts w:eastAsia="Times New Roman"/>
          <w:sz w:val="32"/>
        </w:rPr>
        <w:t>ся</w:t>
      </w:r>
    </w:p>
    <w:p w:rsidR="00000000" w:rsidRPr="004E0357" w:rsidRDefault="00EF19B4" w:rsidP="004E0357">
      <w:pPr>
        <w:pStyle w:val="a3"/>
        <w:widowControl w:val="0"/>
        <w:spacing w:before="120" w:beforeAutospacing="0" w:after="0" w:afterAutospacing="0"/>
        <w:rPr>
          <w:sz w:val="22"/>
        </w:rPr>
      </w:pPr>
      <w:r w:rsidRPr="004E0357">
        <w:rPr>
          <w:sz w:val="22"/>
        </w:rPr>
        <w:t>Специалисты ВОЗ рекомендуют про</w:t>
      </w:r>
      <w:r w:rsidR="00CC050D" w:rsidRPr="004E0357">
        <w:rPr>
          <w:sz w:val="22"/>
        </w:rPr>
        <w:t>ходить</w:t>
      </w:r>
      <w:r w:rsidRPr="004E0357">
        <w:rPr>
          <w:sz w:val="22"/>
        </w:rPr>
        <w:t xml:space="preserve"> вакцинацию за 2–3 недели до начала активного распространения вирусов. Период с сентября по ноябрь самый оптимальный, чтобы</w:t>
      </w:r>
      <w:r w:rsidRPr="004E0357">
        <w:rPr>
          <w:sz w:val="22"/>
        </w:rPr>
        <w:t xml:space="preserve"> сделать прививку. Если </w:t>
      </w:r>
      <w:r w:rsidRPr="004E0357">
        <w:rPr>
          <w:sz w:val="22"/>
        </w:rPr>
        <w:t>не успел</w:t>
      </w:r>
      <w:r w:rsidR="00CC050D" w:rsidRPr="004E0357">
        <w:rPr>
          <w:sz w:val="22"/>
        </w:rPr>
        <w:t>и</w:t>
      </w:r>
      <w:r w:rsidRPr="004E0357">
        <w:rPr>
          <w:sz w:val="22"/>
        </w:rPr>
        <w:t xml:space="preserve"> привиться в начале осени, то поставить вакцину все равно не поздно. Обычно грипп достигает пика активности в январе-феврале.</w:t>
      </w:r>
    </w:p>
    <w:p w:rsidR="00000000" w:rsidRPr="004E0357" w:rsidRDefault="00EF19B4" w:rsidP="004E0357">
      <w:pPr>
        <w:widowControl w:val="0"/>
        <w:spacing w:before="120"/>
        <w:divId w:val="1237326645"/>
        <w:rPr>
          <w:rFonts w:eastAsia="Times New Roman"/>
          <w:sz w:val="22"/>
        </w:rPr>
      </w:pPr>
      <w:r w:rsidRPr="004E0357">
        <w:rPr>
          <w:rFonts w:eastAsia="Times New Roman"/>
          <w:sz w:val="22"/>
        </w:rPr>
        <w:t>После нетяжелых ОРВИ и ОКИ прививать от гриппа можно сразу после нормализации температуры</w:t>
      </w:r>
    </w:p>
    <w:p w:rsidR="00000000" w:rsidRPr="004E0357" w:rsidRDefault="00EF19B4" w:rsidP="004E0357">
      <w:pPr>
        <w:pStyle w:val="a3"/>
        <w:widowControl w:val="0"/>
        <w:spacing w:before="120" w:beforeAutospacing="0" w:after="0" w:afterAutospacing="0"/>
        <w:rPr>
          <w:sz w:val="22"/>
        </w:rPr>
      </w:pPr>
      <w:r w:rsidRPr="004E0357">
        <w:rPr>
          <w:sz w:val="22"/>
        </w:rPr>
        <w:t xml:space="preserve">Взрослым показана ежегодная вакцинация от гриппа. Прививку делают однократно — препарат вводят внутримышечно в верхнюю треть наружной поверхности плеча (в область дельтовидной мышцы). По новым правилам не нужно соблюдать интервал в 30 дней между введением </w:t>
      </w:r>
      <w:r w:rsidRPr="004E0357">
        <w:rPr>
          <w:sz w:val="22"/>
        </w:rPr>
        <w:t>разных вакцин. Исключение — если такие правила есть в инструкции к препарату (</w:t>
      </w:r>
      <w:r w:rsidRPr="004E0357">
        <w:rPr>
          <w:sz w:val="22"/>
        </w:rPr>
        <w:t>приказ Минздрава от 06.12.2021 № 1122н</w:t>
      </w:r>
      <w:r w:rsidRPr="004E0357">
        <w:rPr>
          <w:sz w:val="22"/>
        </w:rPr>
        <w:t>). Раньше можно было сочетать только неживые препараты для специфической имму</w:t>
      </w:r>
      <w:r w:rsidRPr="004E0357">
        <w:rPr>
          <w:sz w:val="22"/>
        </w:rPr>
        <w:t>нопрофилактики.</w:t>
      </w:r>
    </w:p>
    <w:p w:rsidR="004E0357" w:rsidRDefault="004E0357" w:rsidP="004E0357">
      <w:pPr>
        <w:pStyle w:val="2"/>
        <w:widowControl w:val="0"/>
        <w:spacing w:before="120" w:beforeAutospacing="0" w:after="0" w:afterAutospacing="0"/>
        <w:rPr>
          <w:rFonts w:eastAsia="Times New Roman"/>
        </w:rPr>
      </w:pPr>
    </w:p>
    <w:p w:rsidR="00000000" w:rsidRPr="004E0357" w:rsidRDefault="00CC050D" w:rsidP="004E0357">
      <w:pPr>
        <w:pStyle w:val="2"/>
        <w:widowControl w:val="0"/>
        <w:spacing w:before="120" w:beforeAutospacing="0" w:after="0" w:afterAutospacing="0"/>
        <w:rPr>
          <w:rFonts w:eastAsia="Times New Roman"/>
          <w:sz w:val="32"/>
        </w:rPr>
      </w:pPr>
      <w:r w:rsidRPr="004E0357">
        <w:rPr>
          <w:rFonts w:eastAsia="Times New Roman"/>
          <w:sz w:val="32"/>
        </w:rPr>
        <w:t>Можно ли сразу вакцинироваться против г</w:t>
      </w:r>
      <w:r w:rsidR="00EF19B4" w:rsidRPr="004E0357">
        <w:rPr>
          <w:rFonts w:eastAsia="Times New Roman"/>
          <w:sz w:val="32"/>
        </w:rPr>
        <w:t>рипп и COVID-19</w:t>
      </w:r>
    </w:p>
    <w:p w:rsidR="004E0357" w:rsidRPr="004E0357" w:rsidRDefault="00EF19B4" w:rsidP="004E0357">
      <w:pPr>
        <w:pStyle w:val="a3"/>
        <w:widowControl w:val="0"/>
        <w:spacing w:before="120" w:beforeAutospacing="0" w:after="0" w:afterAutospacing="0"/>
        <w:rPr>
          <w:sz w:val="22"/>
        </w:rPr>
      </w:pPr>
      <w:r w:rsidRPr="004E0357">
        <w:rPr>
          <w:sz w:val="22"/>
        </w:rPr>
        <w:t xml:space="preserve">Минздрав рекомендует ревакцинацию </w:t>
      </w:r>
      <w:r w:rsidR="00CC050D" w:rsidRPr="004E0357">
        <w:rPr>
          <w:sz w:val="22"/>
        </w:rPr>
        <w:t xml:space="preserve">от COVID-19 </w:t>
      </w:r>
      <w:r w:rsidRPr="004E0357">
        <w:rPr>
          <w:sz w:val="22"/>
        </w:rPr>
        <w:t>один раз в 6 месяцев. По </w:t>
      </w:r>
      <w:r w:rsidRPr="004E0357">
        <w:rPr>
          <w:sz w:val="22"/>
        </w:rPr>
        <w:t xml:space="preserve">новым правилам иммунизацию против гриппа и новой </w:t>
      </w:r>
      <w:proofErr w:type="spellStart"/>
      <w:r w:rsidRPr="004E0357">
        <w:rPr>
          <w:sz w:val="22"/>
        </w:rPr>
        <w:t>коронавирусной</w:t>
      </w:r>
      <w:proofErr w:type="spellEnd"/>
      <w:r w:rsidRPr="004E0357">
        <w:rPr>
          <w:sz w:val="22"/>
        </w:rPr>
        <w:t xml:space="preserve"> инфекции можно проводить в один день. Такие изменения внесли в инструкцию к препарату «</w:t>
      </w:r>
      <w:proofErr w:type="spellStart"/>
      <w:r w:rsidRPr="004E0357">
        <w:rPr>
          <w:sz w:val="22"/>
        </w:rPr>
        <w:t>Гам-КОВИД-Вак</w:t>
      </w:r>
      <w:proofErr w:type="spellEnd"/>
      <w:r w:rsidRPr="004E0357">
        <w:rPr>
          <w:sz w:val="22"/>
        </w:rPr>
        <w:t>» («Спутник»). Эксперты пришли к выводу, что при одновременном введении препараты не снижают</w:t>
      </w:r>
      <w:r w:rsidRPr="004E0357">
        <w:rPr>
          <w:sz w:val="22"/>
        </w:rPr>
        <w:t xml:space="preserve"> иммуногенность друг друга. Правило — вакцины вводят в разные части тела (правое и левое плечо) или на расстоянии не менее 2,5 см друг от друга. </w:t>
      </w:r>
    </w:p>
    <w:p w:rsidR="00000000" w:rsidRPr="004E0357" w:rsidRDefault="00EF19B4" w:rsidP="004E0357">
      <w:pPr>
        <w:pStyle w:val="3"/>
        <w:widowControl w:val="0"/>
        <w:shd w:val="clear" w:color="auto" w:fill="D9D9D9" w:themeFill="background1" w:themeFillShade="D9"/>
        <w:spacing w:before="120" w:beforeAutospacing="0" w:after="0" w:afterAutospacing="0"/>
        <w:divId w:val="2013146531"/>
        <w:rPr>
          <w:rFonts w:eastAsia="Times New Roman"/>
          <w:sz w:val="22"/>
          <w:szCs w:val="24"/>
        </w:rPr>
      </w:pPr>
      <w:r w:rsidRPr="004E0357">
        <w:rPr>
          <w:rFonts w:eastAsia="Times New Roman"/>
          <w:sz w:val="22"/>
          <w:szCs w:val="24"/>
        </w:rPr>
        <w:t>К сведению</w:t>
      </w:r>
    </w:p>
    <w:p w:rsidR="00EF19B4" w:rsidRPr="004E0357" w:rsidRDefault="00EF19B4" w:rsidP="004E0357">
      <w:pPr>
        <w:pStyle w:val="a3"/>
        <w:widowControl w:val="0"/>
        <w:shd w:val="clear" w:color="auto" w:fill="D9D9D9" w:themeFill="background1" w:themeFillShade="D9"/>
        <w:spacing w:before="120" w:beforeAutospacing="0" w:after="0" w:afterAutospacing="0"/>
        <w:divId w:val="2013146531"/>
        <w:rPr>
          <w:sz w:val="22"/>
        </w:rPr>
      </w:pPr>
      <w:r w:rsidRPr="004E0357">
        <w:rPr>
          <w:sz w:val="22"/>
        </w:rPr>
        <w:t xml:space="preserve">Ученые завершают клинические исследования нового варианта вакцины «Спутник» для ревакцинации. О том, что препарат практически готов и идут его </w:t>
      </w:r>
      <w:proofErr w:type="spellStart"/>
      <w:r w:rsidRPr="004E0357">
        <w:rPr>
          <w:sz w:val="22"/>
        </w:rPr>
        <w:t>предрегистрационные</w:t>
      </w:r>
      <w:proofErr w:type="spellEnd"/>
      <w:r w:rsidRPr="004E0357">
        <w:rPr>
          <w:sz w:val="22"/>
        </w:rPr>
        <w:t xml:space="preserve"> испытания, сообщил министр здравоохранения М</w:t>
      </w:r>
      <w:r w:rsidRPr="004E0357">
        <w:rPr>
          <w:sz w:val="22"/>
        </w:rPr>
        <w:t xml:space="preserve">ихаил Мурашко. Вакцину разработали в НИЦ эпидемиологии и микробиологии имени </w:t>
      </w:r>
      <w:proofErr w:type="spellStart"/>
      <w:r w:rsidRPr="004E0357">
        <w:rPr>
          <w:sz w:val="22"/>
        </w:rPr>
        <w:t>Гамалеи</w:t>
      </w:r>
      <w:proofErr w:type="spellEnd"/>
      <w:r w:rsidRPr="004E0357">
        <w:rPr>
          <w:sz w:val="22"/>
        </w:rPr>
        <w:t>. В основе</w:t>
      </w:r>
      <w:r w:rsidRPr="004E0357">
        <w:rPr>
          <w:sz w:val="22"/>
        </w:rPr>
        <w:t xml:space="preserve"> </w:t>
      </w:r>
      <w:r w:rsidRPr="004E0357">
        <w:rPr>
          <w:sz w:val="22"/>
        </w:rPr>
        <w:t xml:space="preserve">— новые штаммы коронавируса SARS-CoV-2. Директор Центра Александр </w:t>
      </w:r>
      <w:proofErr w:type="spellStart"/>
      <w:r w:rsidRPr="004E0357">
        <w:rPr>
          <w:sz w:val="22"/>
        </w:rPr>
        <w:t>Гинцбург</w:t>
      </w:r>
      <w:proofErr w:type="spellEnd"/>
      <w:r w:rsidRPr="004E0357">
        <w:rPr>
          <w:sz w:val="22"/>
        </w:rPr>
        <w:t xml:space="preserve"> пояснил, что для обновленной вакцины использовали генный материал группы </w:t>
      </w:r>
      <w:proofErr w:type="spellStart"/>
      <w:r w:rsidRPr="004E0357">
        <w:rPr>
          <w:sz w:val="22"/>
        </w:rPr>
        <w:t>ХВВ-штаммов</w:t>
      </w:r>
      <w:proofErr w:type="spellEnd"/>
      <w:r w:rsidRPr="004E0357">
        <w:rPr>
          <w:sz w:val="22"/>
        </w:rPr>
        <w:t xml:space="preserve">, </w:t>
      </w:r>
      <w:r w:rsidRPr="004E0357">
        <w:rPr>
          <w:sz w:val="22"/>
        </w:rPr>
        <w:t>потомков «омикрона» и «</w:t>
      </w:r>
      <w:proofErr w:type="spellStart"/>
      <w:r w:rsidRPr="004E0357">
        <w:rPr>
          <w:sz w:val="22"/>
        </w:rPr>
        <w:t>арктура</w:t>
      </w:r>
      <w:proofErr w:type="spellEnd"/>
      <w:r w:rsidRPr="004E0357">
        <w:rPr>
          <w:sz w:val="22"/>
        </w:rPr>
        <w:t>», которые сейчас циркулируют в мире. Одно из главных преимуществ новой вакцины — она подходит для иммунизации людей всех возрастов, включая детей и подростков.</w:t>
      </w:r>
    </w:p>
    <w:sectPr w:rsidR="00EF19B4" w:rsidRPr="004E0357" w:rsidSect="004E035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65B"/>
    <w:multiLevelType w:val="multilevel"/>
    <w:tmpl w:val="735C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noPunctuationKerning/>
  <w:characterSpacingControl w:val="doNotCompress"/>
  <w:compat/>
  <w:rsids>
    <w:rsidRoot w:val="00DE0A89"/>
    <w:rsid w:val="004E0357"/>
    <w:rsid w:val="00AC7503"/>
    <w:rsid w:val="00CC050D"/>
    <w:rsid w:val="00DE0A89"/>
    <w:rsid w:val="00E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679"/>
    </w:pPr>
    <w:rPr>
      <w:rFonts w:ascii="Arial" w:hAnsi="Arial" w:cs="Arial"/>
      <w:sz w:val="18"/>
      <w:szCs w:val="18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ndarticle">
    <w:name w:val="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AC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477"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2023-09-22T07:07:00Z</dcterms:created>
  <dcterms:modified xsi:type="dcterms:W3CDTF">2023-09-22T07:07:00Z</dcterms:modified>
  <dc:description>Подготовлено экспертами Актион-МЦФЭР</dc:description>
</cp:coreProperties>
</file>